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54C2" w14:textId="50E8F18D" w:rsidR="000221E8" w:rsidRDefault="00625961" w:rsidP="000221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58A1F" wp14:editId="5000FCA4">
                <wp:simplePos x="0" y="0"/>
                <wp:positionH relativeFrom="column">
                  <wp:posOffset>490220</wp:posOffset>
                </wp:positionH>
                <wp:positionV relativeFrom="paragraph">
                  <wp:posOffset>460375</wp:posOffset>
                </wp:positionV>
                <wp:extent cx="2108835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9F9B" w14:textId="77777777" w:rsidR="005B163A" w:rsidRPr="005B163A" w:rsidRDefault="005B16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63A">
                              <w:rPr>
                                <w:sz w:val="22"/>
                                <w:szCs w:val="22"/>
                              </w:rPr>
                              <w:t>Battlefords &amp; District</w:t>
                            </w:r>
                          </w:p>
                          <w:p w14:paraId="70D7B6B3" w14:textId="77777777" w:rsidR="005B163A" w:rsidRPr="005B163A" w:rsidRDefault="005B16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63A">
                              <w:rPr>
                                <w:sz w:val="22"/>
                                <w:szCs w:val="22"/>
                              </w:rPr>
                              <w:t>Community Foundation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58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pt;margin-top:36.25pt;width:166.05pt;height:32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Xu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ZhkCTvYowqsJEwmse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" filled="f" stroked="f">
                <v:textbox style="mso-fit-shape-to-text:t">
                  <w:txbxContent>
                    <w:p w14:paraId="17609F9B" w14:textId="77777777" w:rsidR="005B163A" w:rsidRPr="005B163A" w:rsidRDefault="005B163A">
                      <w:pPr>
                        <w:rPr>
                          <w:sz w:val="22"/>
                          <w:szCs w:val="22"/>
                        </w:rPr>
                      </w:pPr>
                      <w:r w:rsidRPr="005B163A">
                        <w:rPr>
                          <w:sz w:val="22"/>
                          <w:szCs w:val="22"/>
                        </w:rPr>
                        <w:t>Battlefords &amp; District</w:t>
                      </w:r>
                    </w:p>
                    <w:p w14:paraId="70D7B6B3" w14:textId="77777777" w:rsidR="005B163A" w:rsidRPr="005B163A" w:rsidRDefault="005B163A">
                      <w:pPr>
                        <w:rPr>
                          <w:sz w:val="22"/>
                          <w:szCs w:val="22"/>
                        </w:rPr>
                      </w:pPr>
                      <w:r w:rsidRPr="005B163A">
                        <w:rPr>
                          <w:sz w:val="22"/>
                          <w:szCs w:val="22"/>
                        </w:rPr>
                        <w:t>Community Foundation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EC54BA" wp14:editId="5D396342">
            <wp:extent cx="1028700" cy="809625"/>
            <wp:effectExtent l="0" t="0" r="0" b="0"/>
            <wp:docPr id="1" name="Picture 1" descr="BDCF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CF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1E8">
        <w:tab/>
      </w:r>
      <w:r w:rsidR="000221E8">
        <w:tab/>
      </w:r>
    </w:p>
    <w:p w14:paraId="1EA37650" w14:textId="77777777" w:rsidR="0013714E" w:rsidRDefault="0013714E" w:rsidP="0013714E">
      <w:pPr>
        <w:ind w:left="1440" w:firstLine="720"/>
        <w:rPr>
          <w:b/>
          <w:sz w:val="22"/>
          <w:szCs w:val="22"/>
        </w:rPr>
      </w:pPr>
    </w:p>
    <w:p w14:paraId="6583A0B9" w14:textId="611B9E0A" w:rsidR="00427AAB" w:rsidRPr="00E14BA1" w:rsidRDefault="00427AAB" w:rsidP="00E14BA1">
      <w:pPr>
        <w:ind w:left="1440" w:firstLine="720"/>
        <w:rPr>
          <w:b/>
          <w:u w:val="single"/>
        </w:rPr>
      </w:pPr>
      <w:r>
        <w:rPr>
          <w:b/>
          <w:sz w:val="22"/>
          <w:szCs w:val="22"/>
        </w:rPr>
        <w:t>Current Funds with Battlefords &amp; District Community Foundation</w:t>
      </w:r>
    </w:p>
    <w:p w14:paraId="05B9C57B" w14:textId="77777777" w:rsidR="00427AAB" w:rsidRPr="00DB07C0" w:rsidRDefault="00427AAB" w:rsidP="00427AAB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Agency Funds</w:t>
      </w:r>
      <w:r w:rsidRPr="00DB07C0">
        <w:rPr>
          <w:sz w:val="20"/>
          <w:szCs w:val="20"/>
        </w:rPr>
        <w:t>: established by an outside agency to support annual operating or program costs.</w:t>
      </w:r>
    </w:p>
    <w:p w14:paraId="42D9C538" w14:textId="77777777" w:rsidR="003012FF" w:rsidRPr="00DB07C0" w:rsidRDefault="003012FF" w:rsidP="003012FF">
      <w:pPr>
        <w:ind w:left="720"/>
        <w:rPr>
          <w:sz w:val="20"/>
          <w:szCs w:val="20"/>
        </w:rPr>
      </w:pPr>
    </w:p>
    <w:p w14:paraId="54E82CB7" w14:textId="5455CDF5" w:rsidR="00DA27B8" w:rsidRDefault="00E9093D" w:rsidP="00C253F2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Light of Christ Education Enrichment Fund</w:t>
      </w:r>
      <w:r w:rsidR="00674BD1" w:rsidRPr="00DB07C0">
        <w:rPr>
          <w:sz w:val="20"/>
          <w:szCs w:val="20"/>
        </w:rPr>
        <w:t xml:space="preserve"> – for projects in the division and community.</w:t>
      </w:r>
    </w:p>
    <w:p w14:paraId="6A084444" w14:textId="7ACB196D" w:rsidR="00AD3FF4" w:rsidRPr="00DB07C0" w:rsidRDefault="00AD3FF4" w:rsidP="00AD3FF4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 xml:space="preserve">CanCurlFund </w:t>
      </w:r>
      <w:r w:rsidRPr="00DB07C0">
        <w:rPr>
          <w:sz w:val="20"/>
          <w:szCs w:val="20"/>
        </w:rPr>
        <w:t>– estab</w:t>
      </w:r>
      <w:r w:rsidR="002B5698">
        <w:rPr>
          <w:sz w:val="20"/>
          <w:szCs w:val="20"/>
        </w:rPr>
        <w:t>l</w:t>
      </w:r>
      <w:r w:rsidR="00EC5F76">
        <w:rPr>
          <w:sz w:val="20"/>
          <w:szCs w:val="20"/>
        </w:rPr>
        <w:t xml:space="preserve">ished to support junior curlers at </w:t>
      </w:r>
      <w:r w:rsidR="00C14104">
        <w:rPr>
          <w:sz w:val="20"/>
          <w:szCs w:val="20"/>
        </w:rPr>
        <w:t>T</w:t>
      </w:r>
      <w:r w:rsidR="002B5698">
        <w:rPr>
          <w:sz w:val="20"/>
          <w:szCs w:val="20"/>
        </w:rPr>
        <w:t>win Rivers Curling Club</w:t>
      </w:r>
      <w:r w:rsidR="00C253F2">
        <w:rPr>
          <w:sz w:val="20"/>
          <w:szCs w:val="20"/>
        </w:rPr>
        <w:t>.</w:t>
      </w:r>
    </w:p>
    <w:p w14:paraId="5A2FD219" w14:textId="77777777" w:rsidR="00F90C63" w:rsidRPr="00DB07C0" w:rsidRDefault="00F90C63" w:rsidP="00E9093D">
      <w:pPr>
        <w:ind w:left="1440"/>
        <w:rPr>
          <w:sz w:val="20"/>
          <w:szCs w:val="20"/>
        </w:rPr>
      </w:pPr>
    </w:p>
    <w:p w14:paraId="779BEA69" w14:textId="77777777" w:rsidR="00427AAB" w:rsidRPr="00DB07C0" w:rsidRDefault="00427AAB" w:rsidP="00427AAB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Designated Funds</w:t>
      </w:r>
      <w:r w:rsidRPr="00DB07C0">
        <w:rPr>
          <w:sz w:val="20"/>
          <w:szCs w:val="20"/>
        </w:rPr>
        <w:t>: support particular agencies as decided by the donor</w:t>
      </w:r>
      <w:r w:rsidR="00E9093D" w:rsidRPr="00DB07C0">
        <w:rPr>
          <w:sz w:val="20"/>
          <w:szCs w:val="20"/>
        </w:rPr>
        <w:t>.</w:t>
      </w:r>
    </w:p>
    <w:p w14:paraId="337CBC7A" w14:textId="77777777" w:rsidR="003012FF" w:rsidRPr="00DB07C0" w:rsidRDefault="003012FF" w:rsidP="003012FF">
      <w:pPr>
        <w:ind w:left="720"/>
        <w:rPr>
          <w:sz w:val="20"/>
          <w:szCs w:val="20"/>
        </w:rPr>
      </w:pPr>
    </w:p>
    <w:p w14:paraId="34B57F27" w14:textId="1D41CDF2" w:rsidR="00E20F93" w:rsidRPr="00E20F93" w:rsidRDefault="00E20F93" w:rsidP="00E9093D">
      <w:pPr>
        <w:ind w:left="14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Darin Schaefer Warrior Fund – </w:t>
      </w:r>
      <w:r>
        <w:rPr>
          <w:bCs/>
          <w:sz w:val="20"/>
          <w:szCs w:val="20"/>
        </w:rPr>
        <w:t>for allowable medical expenses</w:t>
      </w:r>
      <w:r w:rsidR="00C253F2">
        <w:rPr>
          <w:bCs/>
          <w:sz w:val="20"/>
          <w:szCs w:val="20"/>
        </w:rPr>
        <w:t>.</w:t>
      </w:r>
    </w:p>
    <w:p w14:paraId="53575163" w14:textId="00867C9B" w:rsidR="00E9093D" w:rsidRPr="00DB07C0" w:rsidRDefault="00E14BA1" w:rsidP="00E9093D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Kiwanis Club of the Battlefords Fund, </w:t>
      </w:r>
      <w:r w:rsidR="00DA27B8" w:rsidRPr="00DB07C0">
        <w:rPr>
          <w:b/>
          <w:sz w:val="20"/>
          <w:szCs w:val="20"/>
        </w:rPr>
        <w:t>Edwards Irwin Fund</w:t>
      </w:r>
      <w:r>
        <w:rPr>
          <w:b/>
          <w:sz w:val="20"/>
          <w:szCs w:val="20"/>
        </w:rPr>
        <w:t xml:space="preserve"> and </w:t>
      </w:r>
      <w:r w:rsidR="00062643">
        <w:rPr>
          <w:b/>
          <w:sz w:val="20"/>
          <w:szCs w:val="20"/>
        </w:rPr>
        <w:t>Caring for Kids Fund</w:t>
      </w:r>
      <w:r w:rsidR="00062643">
        <w:rPr>
          <w:sz w:val="20"/>
          <w:szCs w:val="20"/>
        </w:rPr>
        <w:t xml:space="preserve"> – </w:t>
      </w:r>
      <w:r w:rsidR="00674BD1" w:rsidRPr="00DB07C0">
        <w:rPr>
          <w:sz w:val="20"/>
          <w:szCs w:val="20"/>
        </w:rPr>
        <w:t xml:space="preserve">grant to </w:t>
      </w:r>
      <w:r w:rsidR="00C253F2">
        <w:rPr>
          <w:sz w:val="20"/>
          <w:szCs w:val="20"/>
        </w:rPr>
        <w:t>BGC Battlefords.</w:t>
      </w:r>
    </w:p>
    <w:p w14:paraId="57DA1E3A" w14:textId="426708EC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MaryLou &amp; Panos Antoniades Fund</w:t>
      </w:r>
      <w:r w:rsidR="00674BD1" w:rsidRPr="00DB07C0">
        <w:rPr>
          <w:sz w:val="20"/>
          <w:szCs w:val="20"/>
        </w:rPr>
        <w:t xml:space="preserve"> – combination of scholarships and agency grants</w:t>
      </w:r>
      <w:r w:rsidR="00C253F2">
        <w:rPr>
          <w:sz w:val="20"/>
          <w:szCs w:val="20"/>
        </w:rPr>
        <w:t>.</w:t>
      </w:r>
    </w:p>
    <w:p w14:paraId="65C67A0C" w14:textId="05CE0B93" w:rsidR="002054D8" w:rsidRDefault="002054D8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 xml:space="preserve">Peggy Westwood Fund </w:t>
      </w:r>
      <w:r w:rsidRPr="00DB07C0">
        <w:rPr>
          <w:sz w:val="20"/>
          <w:szCs w:val="20"/>
        </w:rPr>
        <w:t>– annual grant to Battlefords and Area Sexual Assault Centre</w:t>
      </w:r>
      <w:r w:rsidR="00C253F2">
        <w:rPr>
          <w:sz w:val="20"/>
          <w:szCs w:val="20"/>
        </w:rPr>
        <w:t>.</w:t>
      </w:r>
    </w:p>
    <w:p w14:paraId="5095D6EE" w14:textId="4C9EAA11" w:rsidR="00C127D4" w:rsidRPr="00DB07C0" w:rsidRDefault="00C127D4" w:rsidP="00E9093D">
      <w:pPr>
        <w:ind w:left="1440"/>
        <w:rPr>
          <w:sz w:val="20"/>
          <w:szCs w:val="20"/>
        </w:rPr>
      </w:pPr>
      <w:r w:rsidRPr="00C127D4">
        <w:rPr>
          <w:b/>
          <w:sz w:val="20"/>
          <w:szCs w:val="20"/>
        </w:rPr>
        <w:t>Gail F.Byrnes Fund</w:t>
      </w:r>
      <w:r>
        <w:rPr>
          <w:sz w:val="20"/>
          <w:szCs w:val="20"/>
        </w:rPr>
        <w:t xml:space="preserve"> – supports </w:t>
      </w:r>
      <w:r w:rsidR="005D622A">
        <w:rPr>
          <w:sz w:val="20"/>
          <w:szCs w:val="20"/>
        </w:rPr>
        <w:t>different agency each year</w:t>
      </w:r>
      <w:r w:rsidR="00C253F2">
        <w:rPr>
          <w:sz w:val="20"/>
          <w:szCs w:val="20"/>
        </w:rPr>
        <w:t>.</w:t>
      </w:r>
    </w:p>
    <w:p w14:paraId="0A451C8B" w14:textId="77777777" w:rsidR="00674BD1" w:rsidRPr="00DB07C0" w:rsidRDefault="00674BD1" w:rsidP="00E9093D">
      <w:pPr>
        <w:ind w:left="1440"/>
        <w:rPr>
          <w:b/>
          <w:sz w:val="20"/>
          <w:szCs w:val="20"/>
        </w:rPr>
      </w:pPr>
    </w:p>
    <w:p w14:paraId="1864AF7B" w14:textId="05C308D9" w:rsidR="00427AAB" w:rsidRPr="00DB07C0" w:rsidRDefault="00E14BA1" w:rsidP="00427AAB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Caring </w:t>
      </w:r>
      <w:r w:rsidR="00427AAB" w:rsidRPr="00DB07C0">
        <w:rPr>
          <w:b/>
          <w:sz w:val="20"/>
          <w:szCs w:val="20"/>
        </w:rPr>
        <w:t>Communi</w:t>
      </w:r>
      <w:r>
        <w:rPr>
          <w:b/>
          <w:sz w:val="20"/>
          <w:szCs w:val="20"/>
        </w:rPr>
        <w:t>ties</w:t>
      </w:r>
      <w:r w:rsidR="00427AAB" w:rsidRPr="00DB07C0">
        <w:rPr>
          <w:b/>
          <w:sz w:val="20"/>
          <w:szCs w:val="20"/>
        </w:rPr>
        <w:t xml:space="preserve"> Fund</w:t>
      </w:r>
      <w:r w:rsidR="00427AAB" w:rsidRPr="00DB07C0">
        <w:rPr>
          <w:sz w:val="20"/>
          <w:szCs w:val="20"/>
        </w:rPr>
        <w:t>: established to respond to a broad range of community needs</w:t>
      </w:r>
      <w:r w:rsidR="00E9093D" w:rsidRPr="00DB07C0">
        <w:rPr>
          <w:sz w:val="20"/>
          <w:szCs w:val="20"/>
        </w:rPr>
        <w:t>.</w:t>
      </w:r>
    </w:p>
    <w:p w14:paraId="39177B4C" w14:textId="1871AA02" w:rsidR="00674BD1" w:rsidRPr="00DB07C0" w:rsidRDefault="00674BD1" w:rsidP="00E14BA1">
      <w:pPr>
        <w:rPr>
          <w:b/>
          <w:sz w:val="20"/>
          <w:szCs w:val="20"/>
        </w:rPr>
      </w:pPr>
    </w:p>
    <w:p w14:paraId="54E1F1D8" w14:textId="77777777" w:rsidR="00427AAB" w:rsidRPr="00DB07C0" w:rsidRDefault="00427AAB" w:rsidP="00427AAB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Scholarship &amp; Bursary Funds</w:t>
      </w:r>
      <w:r w:rsidRPr="00DB07C0">
        <w:rPr>
          <w:sz w:val="20"/>
          <w:szCs w:val="20"/>
        </w:rPr>
        <w:t>: annual awards for continuing education</w:t>
      </w:r>
      <w:r w:rsidR="00E9093D" w:rsidRPr="00DB07C0">
        <w:rPr>
          <w:sz w:val="20"/>
          <w:szCs w:val="20"/>
        </w:rPr>
        <w:t>.</w:t>
      </w:r>
    </w:p>
    <w:p w14:paraId="7B07C022" w14:textId="77777777" w:rsidR="003012FF" w:rsidRPr="00DB07C0" w:rsidRDefault="003012FF" w:rsidP="003012FF">
      <w:pPr>
        <w:ind w:left="720"/>
        <w:rPr>
          <w:sz w:val="20"/>
          <w:szCs w:val="20"/>
        </w:rPr>
      </w:pPr>
    </w:p>
    <w:p w14:paraId="7362E24B" w14:textId="7DEF39B2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Hazel Asmussen Fund</w:t>
      </w:r>
      <w:r w:rsidR="00674BD1" w:rsidRPr="00DB07C0">
        <w:rPr>
          <w:sz w:val="20"/>
          <w:szCs w:val="20"/>
        </w:rPr>
        <w:t xml:space="preserve"> – scholarship for the arts</w:t>
      </w:r>
      <w:r w:rsidR="00C253F2">
        <w:rPr>
          <w:sz w:val="20"/>
          <w:szCs w:val="20"/>
        </w:rPr>
        <w:t>.</w:t>
      </w:r>
    </w:p>
    <w:p w14:paraId="33904085" w14:textId="472803D3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Wilkie Centennial Education Fund</w:t>
      </w:r>
      <w:r w:rsidR="00674BD1" w:rsidRPr="00DB07C0">
        <w:rPr>
          <w:sz w:val="20"/>
          <w:szCs w:val="20"/>
        </w:rPr>
        <w:t xml:space="preserve"> – scholarship for McLurg High School student</w:t>
      </w:r>
      <w:r w:rsidR="000010BD">
        <w:rPr>
          <w:sz w:val="20"/>
          <w:szCs w:val="20"/>
        </w:rPr>
        <w:t>.</w:t>
      </w:r>
    </w:p>
    <w:p w14:paraId="40081019" w14:textId="6527A166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M. Junice Headley Music Education Fund</w:t>
      </w:r>
      <w:r w:rsidR="00674BD1" w:rsidRPr="00DB07C0">
        <w:rPr>
          <w:sz w:val="20"/>
          <w:szCs w:val="20"/>
        </w:rPr>
        <w:t xml:space="preserve"> – bursary for music students</w:t>
      </w:r>
      <w:r w:rsidR="000010BD">
        <w:rPr>
          <w:sz w:val="20"/>
          <w:szCs w:val="20"/>
        </w:rPr>
        <w:t>.</w:t>
      </w:r>
    </w:p>
    <w:p w14:paraId="105E6A7F" w14:textId="4F4537D4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John Coid Masonic Memorial Bursary Fund</w:t>
      </w:r>
      <w:r w:rsidR="00CD32CA" w:rsidRPr="00DB07C0">
        <w:rPr>
          <w:sz w:val="20"/>
          <w:szCs w:val="20"/>
        </w:rPr>
        <w:t xml:space="preserve"> - bursary for Unity Composite High School student</w:t>
      </w:r>
      <w:r w:rsidR="000010BD">
        <w:rPr>
          <w:sz w:val="20"/>
          <w:szCs w:val="20"/>
        </w:rPr>
        <w:t>.</w:t>
      </w:r>
    </w:p>
    <w:p w14:paraId="112854B2" w14:textId="7C651A39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PDG Lion John Coid Memorial Bursary Fund</w:t>
      </w:r>
      <w:r w:rsidR="00CD32CA" w:rsidRPr="00DB07C0">
        <w:rPr>
          <w:b/>
          <w:sz w:val="20"/>
          <w:szCs w:val="20"/>
        </w:rPr>
        <w:t xml:space="preserve"> </w:t>
      </w:r>
      <w:r w:rsidR="00CD32CA" w:rsidRPr="00DB07C0">
        <w:rPr>
          <w:sz w:val="20"/>
          <w:szCs w:val="20"/>
        </w:rPr>
        <w:t>– bursary for Unity Composite High School student</w:t>
      </w:r>
      <w:r w:rsidR="000010BD">
        <w:rPr>
          <w:sz w:val="20"/>
          <w:szCs w:val="20"/>
        </w:rPr>
        <w:t>.</w:t>
      </w:r>
    </w:p>
    <w:p w14:paraId="5345D9E0" w14:textId="4DABFF75" w:rsidR="00674BD1" w:rsidRDefault="00041233" w:rsidP="00E9093D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>Peter Lewochko Fund</w:t>
      </w:r>
      <w:r>
        <w:rPr>
          <w:sz w:val="20"/>
          <w:szCs w:val="20"/>
        </w:rPr>
        <w:t xml:space="preserve"> – scholarship for education, agriculture and engineering students</w:t>
      </w:r>
      <w:r w:rsidR="000010BD">
        <w:rPr>
          <w:sz w:val="20"/>
          <w:szCs w:val="20"/>
        </w:rPr>
        <w:t>.</w:t>
      </w:r>
    </w:p>
    <w:p w14:paraId="39C43C78" w14:textId="5A7403FE" w:rsidR="00454CFC" w:rsidRPr="00454CFC" w:rsidRDefault="00467C16" w:rsidP="00E9093D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>Supervolley Fund</w:t>
      </w:r>
      <w:r w:rsidR="00454CFC">
        <w:rPr>
          <w:sz w:val="20"/>
          <w:szCs w:val="20"/>
        </w:rPr>
        <w:t xml:space="preserve"> – </w:t>
      </w:r>
      <w:r>
        <w:rPr>
          <w:sz w:val="20"/>
          <w:szCs w:val="20"/>
        </w:rPr>
        <w:t>scholarship for graduating volleyball player from NBCHS</w:t>
      </w:r>
      <w:r w:rsidR="000010BD">
        <w:rPr>
          <w:sz w:val="20"/>
          <w:szCs w:val="20"/>
        </w:rPr>
        <w:t>.</w:t>
      </w:r>
    </w:p>
    <w:p w14:paraId="3850961F" w14:textId="2FCA14F8" w:rsidR="00D42F81" w:rsidRDefault="00E5086A" w:rsidP="00E9093D">
      <w:pPr>
        <w:ind w:left="1440"/>
        <w:rPr>
          <w:sz w:val="20"/>
          <w:szCs w:val="20"/>
        </w:rPr>
      </w:pPr>
      <w:r w:rsidRPr="00E5086A">
        <w:rPr>
          <w:b/>
          <w:bCs/>
          <w:sz w:val="20"/>
          <w:szCs w:val="20"/>
        </w:rPr>
        <w:t>Paul Voegeli Fund</w:t>
      </w:r>
      <w:r>
        <w:rPr>
          <w:sz w:val="20"/>
          <w:szCs w:val="20"/>
        </w:rPr>
        <w:t xml:space="preserve"> – scholarship for graduating student from Maymont School</w:t>
      </w:r>
      <w:r w:rsidR="000010BD">
        <w:rPr>
          <w:sz w:val="20"/>
          <w:szCs w:val="20"/>
        </w:rPr>
        <w:t>.</w:t>
      </w:r>
    </w:p>
    <w:p w14:paraId="4EF2B209" w14:textId="769344EF" w:rsidR="00E14BA1" w:rsidRDefault="00E14BA1" w:rsidP="00E9093D">
      <w:pPr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Class of 2030 </w:t>
      </w:r>
      <w:r>
        <w:rPr>
          <w:sz w:val="20"/>
          <w:szCs w:val="20"/>
        </w:rPr>
        <w:t>– will benefit 2030 grads who attended Kindergarten at McKitrick School</w:t>
      </w:r>
      <w:r w:rsidR="000010BD">
        <w:rPr>
          <w:sz w:val="20"/>
          <w:szCs w:val="20"/>
        </w:rPr>
        <w:t>.</w:t>
      </w:r>
    </w:p>
    <w:p w14:paraId="54B7B262" w14:textId="77777777" w:rsidR="00E5086A" w:rsidRPr="00041233" w:rsidRDefault="00E5086A" w:rsidP="00E9093D">
      <w:pPr>
        <w:ind w:left="1440"/>
        <w:rPr>
          <w:sz w:val="20"/>
          <w:szCs w:val="20"/>
        </w:rPr>
      </w:pPr>
    </w:p>
    <w:p w14:paraId="069BE487" w14:textId="77777777" w:rsidR="00427AAB" w:rsidRPr="00DB07C0" w:rsidRDefault="00D77E2A" w:rsidP="00427AAB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Donor Advised Funds</w:t>
      </w:r>
      <w:r w:rsidRPr="00DB07C0">
        <w:rPr>
          <w:sz w:val="20"/>
          <w:szCs w:val="20"/>
        </w:rPr>
        <w:t>: enables donor participation in the distribution of income</w:t>
      </w:r>
      <w:r w:rsidR="00E9093D" w:rsidRPr="00DB07C0">
        <w:rPr>
          <w:sz w:val="20"/>
          <w:szCs w:val="20"/>
        </w:rPr>
        <w:t>.</w:t>
      </w:r>
    </w:p>
    <w:p w14:paraId="259ACA8A" w14:textId="77777777" w:rsidR="003012FF" w:rsidRPr="00DB07C0" w:rsidRDefault="003012FF" w:rsidP="003012FF">
      <w:pPr>
        <w:ind w:left="720"/>
        <w:rPr>
          <w:sz w:val="20"/>
          <w:szCs w:val="20"/>
        </w:rPr>
      </w:pPr>
    </w:p>
    <w:p w14:paraId="3E58CC27" w14:textId="0AC872AC" w:rsidR="00E9093D" w:rsidRPr="00DB07C0" w:rsidRDefault="00E9093D" w:rsidP="00E9093D">
      <w:pPr>
        <w:ind w:left="1440"/>
        <w:rPr>
          <w:sz w:val="20"/>
          <w:szCs w:val="20"/>
        </w:rPr>
      </w:pPr>
      <w:r w:rsidRPr="00DB07C0">
        <w:rPr>
          <w:b/>
          <w:sz w:val="20"/>
          <w:szCs w:val="20"/>
        </w:rPr>
        <w:t>N</w:t>
      </w:r>
      <w:r w:rsidR="00DE0094" w:rsidRPr="00DB07C0">
        <w:rPr>
          <w:b/>
          <w:sz w:val="20"/>
          <w:szCs w:val="20"/>
        </w:rPr>
        <w:t>i</w:t>
      </w:r>
      <w:r w:rsidRPr="00DB07C0">
        <w:rPr>
          <w:b/>
          <w:sz w:val="20"/>
          <w:szCs w:val="20"/>
        </w:rPr>
        <w:t>co Hawryliw Fund</w:t>
      </w:r>
      <w:r w:rsidR="00CD32CA" w:rsidRPr="00DB07C0">
        <w:rPr>
          <w:sz w:val="20"/>
          <w:szCs w:val="20"/>
        </w:rPr>
        <w:t xml:space="preserve"> – was originally a flow-through fund and is now endowed</w:t>
      </w:r>
      <w:r w:rsidR="000010BD">
        <w:rPr>
          <w:sz w:val="20"/>
          <w:szCs w:val="20"/>
        </w:rPr>
        <w:t>.</w:t>
      </w:r>
    </w:p>
    <w:p w14:paraId="6F9CBA99" w14:textId="46E3EF0D" w:rsidR="00674BD1" w:rsidRDefault="007D1F43" w:rsidP="00E9093D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>Rob &amp; Nora Rongve Family Fund</w:t>
      </w:r>
      <w:r>
        <w:rPr>
          <w:sz w:val="20"/>
          <w:szCs w:val="20"/>
        </w:rPr>
        <w:t xml:space="preserve"> – supports community needs</w:t>
      </w:r>
      <w:r w:rsidR="000010BD">
        <w:rPr>
          <w:sz w:val="20"/>
          <w:szCs w:val="20"/>
        </w:rPr>
        <w:t>.</w:t>
      </w:r>
    </w:p>
    <w:p w14:paraId="6AAF75E4" w14:textId="315692E6" w:rsidR="007D1F43" w:rsidRDefault="00C127D4" w:rsidP="00E9093D">
      <w:pPr>
        <w:ind w:left="1440"/>
        <w:rPr>
          <w:sz w:val="20"/>
          <w:szCs w:val="20"/>
        </w:rPr>
      </w:pPr>
      <w:r w:rsidRPr="00C127D4">
        <w:rPr>
          <w:b/>
          <w:sz w:val="20"/>
          <w:szCs w:val="20"/>
        </w:rPr>
        <w:t>Celine M. Reichert Memorial Fund</w:t>
      </w:r>
      <w:r>
        <w:rPr>
          <w:sz w:val="20"/>
          <w:szCs w:val="20"/>
        </w:rPr>
        <w:t xml:space="preserve"> – community needs</w:t>
      </w:r>
      <w:r w:rsidR="000010BD">
        <w:rPr>
          <w:sz w:val="20"/>
          <w:szCs w:val="20"/>
        </w:rPr>
        <w:t>.</w:t>
      </w:r>
    </w:p>
    <w:p w14:paraId="60B65557" w14:textId="614E5ED7" w:rsidR="00C127D4" w:rsidRDefault="00900AB7" w:rsidP="00E9093D">
      <w:pPr>
        <w:ind w:left="1440"/>
        <w:rPr>
          <w:sz w:val="20"/>
          <w:szCs w:val="20"/>
        </w:rPr>
      </w:pPr>
      <w:r w:rsidRPr="00900AB7">
        <w:rPr>
          <w:b/>
          <w:bCs/>
          <w:sz w:val="20"/>
          <w:szCs w:val="20"/>
        </w:rPr>
        <w:t>2018 Sask. Winter Games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legacy donation for sports activities or projects</w:t>
      </w:r>
      <w:r w:rsidR="000010BD">
        <w:rPr>
          <w:sz w:val="20"/>
          <w:szCs w:val="20"/>
        </w:rPr>
        <w:t>.</w:t>
      </w:r>
    </w:p>
    <w:p w14:paraId="33FCFDF3" w14:textId="16993D6B" w:rsidR="00C253F2" w:rsidRPr="00C253F2" w:rsidRDefault="00C253F2" w:rsidP="00E9093D">
      <w:pPr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>Mel and Pat Rowat Family Fund</w:t>
      </w:r>
      <w:r>
        <w:rPr>
          <w:sz w:val="20"/>
          <w:szCs w:val="20"/>
        </w:rPr>
        <w:t xml:space="preserve"> – local and national</w:t>
      </w:r>
      <w:r w:rsidR="000010BD">
        <w:rPr>
          <w:sz w:val="20"/>
          <w:szCs w:val="20"/>
        </w:rPr>
        <w:t>.</w:t>
      </w:r>
    </w:p>
    <w:p w14:paraId="18D70D90" w14:textId="77777777" w:rsidR="00900AB7" w:rsidRPr="00900AB7" w:rsidRDefault="00900AB7" w:rsidP="00E9093D">
      <w:pPr>
        <w:ind w:left="1440"/>
        <w:rPr>
          <w:sz w:val="20"/>
          <w:szCs w:val="20"/>
        </w:rPr>
      </w:pPr>
    </w:p>
    <w:p w14:paraId="684AA4D6" w14:textId="77777777" w:rsidR="00D77E2A" w:rsidRPr="00DB07C0" w:rsidRDefault="00D77E2A" w:rsidP="00427AAB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Flow-through Funds</w:t>
      </w:r>
      <w:r w:rsidRPr="00DB07C0">
        <w:rPr>
          <w:sz w:val="20"/>
          <w:szCs w:val="20"/>
        </w:rPr>
        <w:t>: temporary needs or projects</w:t>
      </w:r>
      <w:r w:rsidR="00E9093D" w:rsidRPr="00DB07C0">
        <w:rPr>
          <w:sz w:val="20"/>
          <w:szCs w:val="20"/>
        </w:rPr>
        <w:t>.</w:t>
      </w:r>
    </w:p>
    <w:p w14:paraId="71412FEC" w14:textId="74622CFC" w:rsidR="00C127D4" w:rsidRDefault="00C127D4" w:rsidP="00E20F93">
      <w:pPr>
        <w:rPr>
          <w:sz w:val="20"/>
          <w:szCs w:val="20"/>
        </w:rPr>
      </w:pPr>
    </w:p>
    <w:p w14:paraId="00A1E77A" w14:textId="3B54199E" w:rsidR="00C127D4" w:rsidRDefault="00C253F2" w:rsidP="00C127D4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>Caring Communities Emergency Fund</w:t>
      </w:r>
      <w:r w:rsidR="00C127D4">
        <w:rPr>
          <w:sz w:val="20"/>
          <w:szCs w:val="20"/>
        </w:rPr>
        <w:t xml:space="preserve"> </w:t>
      </w:r>
      <w:r w:rsidR="00A363DE">
        <w:rPr>
          <w:sz w:val="20"/>
          <w:szCs w:val="20"/>
        </w:rPr>
        <w:t>– addresses immediate needs for qualified donees</w:t>
      </w:r>
      <w:bookmarkStart w:id="0" w:name="_GoBack"/>
      <w:bookmarkEnd w:id="0"/>
      <w:r>
        <w:rPr>
          <w:sz w:val="20"/>
          <w:szCs w:val="20"/>
        </w:rPr>
        <w:t>.</w:t>
      </w:r>
    </w:p>
    <w:p w14:paraId="2402C44B" w14:textId="77777777" w:rsidR="00E9093D" w:rsidRPr="00DB07C0" w:rsidRDefault="00E9093D" w:rsidP="00E9093D">
      <w:pPr>
        <w:rPr>
          <w:b/>
          <w:sz w:val="20"/>
          <w:szCs w:val="20"/>
        </w:rPr>
      </w:pPr>
    </w:p>
    <w:p w14:paraId="193135CF" w14:textId="77777777" w:rsidR="003012FF" w:rsidRPr="00DB07C0" w:rsidRDefault="00D77E2A" w:rsidP="003012FF">
      <w:pPr>
        <w:numPr>
          <w:ilvl w:val="0"/>
          <w:numId w:val="2"/>
        </w:numPr>
        <w:rPr>
          <w:sz w:val="20"/>
          <w:szCs w:val="20"/>
        </w:rPr>
      </w:pPr>
      <w:r w:rsidRPr="00DB07C0">
        <w:rPr>
          <w:b/>
          <w:sz w:val="20"/>
          <w:szCs w:val="20"/>
        </w:rPr>
        <w:t>Operating Endowment Administrative Fund</w:t>
      </w:r>
      <w:r w:rsidRPr="00DB07C0">
        <w:rPr>
          <w:sz w:val="20"/>
          <w:szCs w:val="20"/>
        </w:rPr>
        <w:t>: to offset operating and program expenses for the foundation</w:t>
      </w:r>
      <w:r w:rsidR="00E9093D" w:rsidRPr="00DB07C0">
        <w:rPr>
          <w:sz w:val="20"/>
          <w:szCs w:val="20"/>
        </w:rPr>
        <w:t>.</w:t>
      </w:r>
    </w:p>
    <w:p w14:paraId="0FEA0CE6" w14:textId="77777777" w:rsidR="00E9093D" w:rsidRPr="00DB07C0" w:rsidRDefault="00E9093D" w:rsidP="00DE2501">
      <w:pPr>
        <w:ind w:left="720" w:firstLine="720"/>
        <w:rPr>
          <w:b/>
          <w:sz w:val="20"/>
          <w:szCs w:val="20"/>
        </w:rPr>
      </w:pPr>
      <w:r w:rsidRPr="00DB07C0">
        <w:rPr>
          <w:b/>
          <w:sz w:val="20"/>
          <w:szCs w:val="20"/>
        </w:rPr>
        <w:t>BDCF Administrative Fund</w:t>
      </w:r>
    </w:p>
    <w:p w14:paraId="387E67A9" w14:textId="77777777" w:rsidR="00E9093D" w:rsidRPr="00E9093D" w:rsidRDefault="00E9093D" w:rsidP="00DB07C0">
      <w:pPr>
        <w:rPr>
          <w:b/>
          <w:sz w:val="22"/>
          <w:szCs w:val="22"/>
        </w:rPr>
      </w:pPr>
    </w:p>
    <w:p w14:paraId="645B9FFD" w14:textId="77777777" w:rsidR="00D77E2A" w:rsidRPr="00E9093D" w:rsidRDefault="00E9093D" w:rsidP="00E9093D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**All investments are managed by an independent third party.</w:t>
      </w:r>
    </w:p>
    <w:sectPr w:rsidR="00D77E2A" w:rsidRPr="00E9093D" w:rsidSect="000221E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06E8"/>
    <w:multiLevelType w:val="hybridMultilevel"/>
    <w:tmpl w:val="9D16F28E"/>
    <w:lvl w:ilvl="0" w:tplc="05108C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7015D24"/>
    <w:multiLevelType w:val="hybridMultilevel"/>
    <w:tmpl w:val="BF186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3"/>
    <w:rsid w:val="000010BD"/>
    <w:rsid w:val="000221E8"/>
    <w:rsid w:val="00041233"/>
    <w:rsid w:val="00062643"/>
    <w:rsid w:val="0013714E"/>
    <w:rsid w:val="0019340C"/>
    <w:rsid w:val="001A4A32"/>
    <w:rsid w:val="002054D8"/>
    <w:rsid w:val="00277C1C"/>
    <w:rsid w:val="002B5698"/>
    <w:rsid w:val="003012FF"/>
    <w:rsid w:val="00375D09"/>
    <w:rsid w:val="003940FD"/>
    <w:rsid w:val="00427AAB"/>
    <w:rsid w:val="00454CFC"/>
    <w:rsid w:val="00467C16"/>
    <w:rsid w:val="005060D4"/>
    <w:rsid w:val="005250DD"/>
    <w:rsid w:val="00581E48"/>
    <w:rsid w:val="005B163A"/>
    <w:rsid w:val="005D622A"/>
    <w:rsid w:val="00624AD3"/>
    <w:rsid w:val="00625961"/>
    <w:rsid w:val="0066514E"/>
    <w:rsid w:val="00674BD1"/>
    <w:rsid w:val="007A0F9E"/>
    <w:rsid w:val="007C5B95"/>
    <w:rsid w:val="007D113F"/>
    <w:rsid w:val="007D1F43"/>
    <w:rsid w:val="007D64EA"/>
    <w:rsid w:val="008F784D"/>
    <w:rsid w:val="00900AB7"/>
    <w:rsid w:val="0091083A"/>
    <w:rsid w:val="00914853"/>
    <w:rsid w:val="009439BB"/>
    <w:rsid w:val="0099017C"/>
    <w:rsid w:val="00A363DE"/>
    <w:rsid w:val="00A87745"/>
    <w:rsid w:val="00AC7403"/>
    <w:rsid w:val="00AD2A37"/>
    <w:rsid w:val="00AD3FF4"/>
    <w:rsid w:val="00BE7A8E"/>
    <w:rsid w:val="00C127D4"/>
    <w:rsid w:val="00C14104"/>
    <w:rsid w:val="00C253F2"/>
    <w:rsid w:val="00C46890"/>
    <w:rsid w:val="00C65246"/>
    <w:rsid w:val="00C876A9"/>
    <w:rsid w:val="00CD32CA"/>
    <w:rsid w:val="00D150D2"/>
    <w:rsid w:val="00D2755F"/>
    <w:rsid w:val="00D42F81"/>
    <w:rsid w:val="00D57376"/>
    <w:rsid w:val="00D77E2A"/>
    <w:rsid w:val="00DA27B8"/>
    <w:rsid w:val="00DB07C0"/>
    <w:rsid w:val="00DE0094"/>
    <w:rsid w:val="00DE2501"/>
    <w:rsid w:val="00E14BA1"/>
    <w:rsid w:val="00E20F93"/>
    <w:rsid w:val="00E2333F"/>
    <w:rsid w:val="00E5086A"/>
    <w:rsid w:val="00E52C41"/>
    <w:rsid w:val="00E9093D"/>
    <w:rsid w:val="00EC5F76"/>
    <w:rsid w:val="00F03022"/>
    <w:rsid w:val="00F41AEC"/>
    <w:rsid w:val="00F90C63"/>
    <w:rsid w:val="00F94C5A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56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2F9B-C406-45E1-80F2-1117D84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Tee Creek Premium Meats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McNinch</dc:creator>
  <cp:keywords/>
  <cp:lastModifiedBy>User</cp:lastModifiedBy>
  <cp:revision>3</cp:revision>
  <cp:lastPrinted>2019-03-28T18:32:00Z</cp:lastPrinted>
  <dcterms:created xsi:type="dcterms:W3CDTF">2021-04-19T19:37:00Z</dcterms:created>
  <dcterms:modified xsi:type="dcterms:W3CDTF">2021-04-19T20:33:00Z</dcterms:modified>
</cp:coreProperties>
</file>